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AEA" w:rsidRPr="00D91D95" w:rsidRDefault="00F1362D" w:rsidP="009B3AEA">
      <w:pPr>
        <w:spacing w:after="0"/>
        <w:ind w:left="120"/>
        <w:rPr>
          <w:lang w:val="ru-RU"/>
        </w:rPr>
      </w:pPr>
      <w:bookmarkStart w:id="0" w:name="block-38495067"/>
      <w:bookmarkStart w:id="1" w:name="block-2055879"/>
      <w:r>
        <w:rPr>
          <w:b/>
          <w:noProof/>
          <w:lang w:val="ru-RU" w:eastAsia="ru-RU"/>
        </w:rPr>
        <w:drawing>
          <wp:inline distT="0" distB="0" distL="0" distR="0">
            <wp:extent cx="6645910" cy="4288945"/>
            <wp:effectExtent l="19050" t="0" r="2540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28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3AEA" w:rsidRPr="00D91D95">
        <w:rPr>
          <w:rFonts w:ascii="Times New Roman" w:hAnsi="Times New Roman"/>
          <w:color w:val="000000"/>
          <w:sz w:val="28"/>
          <w:lang w:val="ru-RU"/>
        </w:rPr>
        <w:t>‌</w:t>
      </w:r>
    </w:p>
    <w:p w:rsidR="009B3AEA" w:rsidRPr="00D91D95" w:rsidRDefault="009B3AEA" w:rsidP="009B3AEA">
      <w:pPr>
        <w:spacing w:after="0"/>
        <w:ind w:left="120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rPr>
          <w:lang w:val="ru-RU"/>
        </w:rPr>
      </w:pPr>
    </w:p>
    <w:p w:rsidR="009B3AEA" w:rsidRPr="00D91D95" w:rsidRDefault="009B3AEA" w:rsidP="009B3AEA">
      <w:pPr>
        <w:spacing w:after="0" w:line="408" w:lineRule="auto"/>
        <w:ind w:left="120"/>
        <w:jc w:val="center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3AEA" w:rsidRPr="00D91D95" w:rsidRDefault="009B3AEA" w:rsidP="009B3AEA">
      <w:pPr>
        <w:spacing w:after="0" w:line="408" w:lineRule="auto"/>
        <w:ind w:left="120"/>
        <w:jc w:val="center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5063096</w:t>
      </w:r>
      <w:r w:rsidRPr="00D91D95">
        <w:rPr>
          <w:rFonts w:ascii="Times New Roman" w:hAnsi="Times New Roman"/>
          <w:color w:val="000000"/>
          <w:sz w:val="28"/>
          <w:lang w:val="ru-RU"/>
        </w:rPr>
        <w:t>)</w:t>
      </w: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 w:line="408" w:lineRule="auto"/>
        <w:ind w:left="120"/>
        <w:jc w:val="center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учебного курса «</w:t>
      </w:r>
      <w:r>
        <w:rPr>
          <w:rFonts w:ascii="Times New Roman" w:hAnsi="Times New Roman"/>
          <w:b/>
          <w:color w:val="000000"/>
          <w:sz w:val="28"/>
          <w:lang w:val="ru-RU"/>
        </w:rPr>
        <w:t>Химия. Базовый уровень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91D95">
        <w:rPr>
          <w:rFonts w:ascii="Times New Roman" w:hAnsi="Times New Roman"/>
          <w:b/>
          <w:color w:val="000000"/>
          <w:sz w:val="28"/>
          <w:lang w:val="ru-RU"/>
        </w:rPr>
        <w:t>»</w:t>
      </w:r>
      <w:proofErr w:type="gramEnd"/>
    </w:p>
    <w:p w:rsidR="009B3AEA" w:rsidRPr="00D91D95" w:rsidRDefault="009B3AEA" w:rsidP="009B3AEA">
      <w:pPr>
        <w:spacing w:after="0" w:line="408" w:lineRule="auto"/>
        <w:ind w:left="120"/>
        <w:jc w:val="center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Default="009B3AEA" w:rsidP="00F1362D">
      <w:pPr>
        <w:spacing w:after="0"/>
        <w:rPr>
          <w:lang w:val="ru-RU"/>
        </w:rPr>
      </w:pPr>
    </w:p>
    <w:p w:rsidR="009B3AEA" w:rsidRPr="00B72419" w:rsidRDefault="009B3AEA" w:rsidP="00F1362D">
      <w:pPr>
        <w:spacing w:after="0"/>
        <w:jc w:val="center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д. Коски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2024</w:t>
      </w:r>
    </w:p>
    <w:p w:rsidR="009B3AEA" w:rsidRPr="00D91D95" w:rsidRDefault="009B3AEA" w:rsidP="009B3AEA">
      <w:pPr>
        <w:spacing w:after="0"/>
        <w:ind w:left="120"/>
        <w:jc w:val="center"/>
        <w:rPr>
          <w:lang w:val="ru-RU"/>
        </w:rPr>
      </w:pPr>
    </w:p>
    <w:p w:rsidR="009B3AEA" w:rsidRPr="00B72419" w:rsidRDefault="009B3AEA" w:rsidP="009B3AEA">
      <w:pPr>
        <w:spacing w:after="0" w:line="264" w:lineRule="auto"/>
        <w:ind w:left="120"/>
        <w:jc w:val="center"/>
        <w:rPr>
          <w:lang w:val="ru-RU"/>
        </w:rPr>
      </w:pPr>
      <w:bookmarkStart w:id="2" w:name="block-38495069"/>
      <w:bookmarkEnd w:id="0"/>
      <w:bookmarkEnd w:id="1"/>
      <w:r w:rsidRPr="00B7241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B3AEA" w:rsidRPr="00B72419" w:rsidRDefault="009B3AEA" w:rsidP="009B3AEA">
      <w:pPr>
        <w:spacing w:after="0" w:line="264" w:lineRule="auto"/>
        <w:ind w:left="120"/>
        <w:jc w:val="both"/>
        <w:rPr>
          <w:lang w:val="ru-RU"/>
        </w:rPr>
      </w:pP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с хлоридом бария, разложение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меди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).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аллотропная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модификация кислорода.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экз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солеобразующие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(основные, кислотные,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кислоты, кислот с металлами, реакций нейтрализации,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получение нерастворимых оснований, вытеснение одного металла другим из раствора соли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оксиды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термохимические уравнения.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Реакц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VI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V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) и фосфорная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кислота, физические и химические свойства, получение. Использование фосфатов в качестве минеральных удобрений.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proofErr w:type="gramStart"/>
      <w:r>
        <w:rPr>
          <w:rFonts w:ascii="Times New Roman" w:hAnsi="Times New Roman"/>
          <w:color w:val="000000"/>
          <w:sz w:val="28"/>
        </w:rPr>
        <w:t>IV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аллотропные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карбонат-ионы</w:t>
      </w:r>
      <w:proofErr w:type="spellEnd"/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>. Использование карбонатов в быту, медицине, промышленности и сельском хозяйстве.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B72419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хлорид-ионы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решёток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силикат-ионы</w:t>
      </w:r>
      <w:proofErr w:type="spellEnd"/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натрия и калия. Применение щелочных металлов и их соединений.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Амфотерные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свойства оксида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алюминия.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72419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72419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), наблюдение и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описание процессов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амфотерных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свойств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алюминия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B72419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Общие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B3AEA" w:rsidRPr="00B72419" w:rsidRDefault="009B3AEA" w:rsidP="009B3AEA">
      <w:pPr>
        <w:rPr>
          <w:lang w:val="ru-RU"/>
        </w:rPr>
        <w:sectPr w:rsidR="009B3AEA" w:rsidRPr="00B72419" w:rsidSect="00B72419">
          <w:pgSz w:w="11906" w:h="16383"/>
          <w:pgMar w:top="1134" w:right="850" w:bottom="851" w:left="1134" w:header="720" w:footer="720" w:gutter="0"/>
          <w:cols w:space="720"/>
        </w:sectPr>
      </w:pPr>
    </w:p>
    <w:p w:rsidR="009B3AEA" w:rsidRPr="00B72419" w:rsidRDefault="009B3AEA" w:rsidP="009B3AEA">
      <w:pPr>
        <w:spacing w:after="0" w:line="264" w:lineRule="auto"/>
        <w:ind w:left="120"/>
        <w:jc w:val="both"/>
        <w:rPr>
          <w:lang w:val="ru-RU"/>
        </w:rPr>
      </w:pPr>
      <w:bookmarkStart w:id="3" w:name="block-38495071"/>
      <w:bookmarkEnd w:id="2"/>
      <w:r w:rsidRPr="00B724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9B3AEA" w:rsidRPr="00B72419" w:rsidRDefault="009B3AEA" w:rsidP="009B3AEA">
      <w:pPr>
        <w:spacing w:after="0" w:line="264" w:lineRule="auto"/>
        <w:ind w:left="120"/>
        <w:jc w:val="both"/>
        <w:rPr>
          <w:lang w:val="ru-RU"/>
        </w:rPr>
      </w:pP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1)патриотического воспитания</w:t>
      </w:r>
      <w:r w:rsidRPr="00B72419">
        <w:rPr>
          <w:rFonts w:ascii="Times New Roman" w:hAnsi="Times New Roman"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2)гражданского воспитания: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норм с учётом осознания последствий поступков;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3)ценности научного познания</w:t>
      </w:r>
      <w:r w:rsidRPr="00B72419">
        <w:rPr>
          <w:rFonts w:ascii="Times New Roman" w:hAnsi="Times New Roman"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bookmarkStart w:id="4" w:name="_Toc138318759"/>
      <w:bookmarkEnd w:id="4"/>
      <w:r w:rsidRPr="00B72419">
        <w:rPr>
          <w:rFonts w:ascii="Times New Roman" w:hAnsi="Times New Roman"/>
          <w:b/>
          <w:color w:val="000000"/>
          <w:sz w:val="28"/>
          <w:lang w:val="ru-RU"/>
        </w:rPr>
        <w:t>4)формирования культуры здоровья</w:t>
      </w:r>
      <w:r w:rsidRPr="00B72419">
        <w:rPr>
          <w:rFonts w:ascii="Times New Roman" w:hAnsi="Times New Roman"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5)трудового воспитания: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6)экологического воспитания: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в изучаемых процессах и явлениях.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72419">
        <w:rPr>
          <w:rFonts w:ascii="Times New Roman" w:hAnsi="Times New Roman"/>
          <w:color w:val="000000"/>
          <w:sz w:val="28"/>
          <w:lang w:val="ru-RU"/>
        </w:rPr>
        <w:t>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5" w:name="_Toc138318760"/>
      <w:bookmarkStart w:id="6" w:name="_Toc134720971"/>
      <w:bookmarkEnd w:id="5"/>
      <w:bookmarkEnd w:id="6"/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массовая доля химического элемента в соединении, молярный объём, оксид, кислота, основание, соль,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и эндотермические реакции, тепловой 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долю вещества в растворе, проводить расчёты по уравнению химической реакции;</w:t>
      </w:r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9B3AEA" w:rsidRPr="00B72419" w:rsidRDefault="009B3AEA" w:rsidP="009B3A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9B3AEA" w:rsidRPr="00B72419" w:rsidRDefault="009B3AEA" w:rsidP="009B3AEA">
      <w:pPr>
        <w:spacing w:after="0" w:line="264" w:lineRule="auto"/>
        <w:ind w:firstLine="600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72419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7241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неорганических соединений, тип кристаллической решётки конкретного вещества;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Б-группа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72419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путём хлорид-, бромид-, иодид-, </w:t>
      </w:r>
      <w:r w:rsidRPr="00B72419">
        <w:rPr>
          <w:rFonts w:ascii="Times New Roman" w:hAnsi="Times New Roman"/>
          <w:color w:val="000000"/>
          <w:sz w:val="28"/>
          <w:lang w:val="ru-RU"/>
        </w:rPr>
        <w:lastRenderedPageBreak/>
        <w:t>карбонат-, фосфат-, силикат-, сульфа</w:t>
      </w: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гидроксид-ионы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9B3AEA" w:rsidRPr="00B72419" w:rsidRDefault="009B3AEA" w:rsidP="009B3A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72419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B72419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spellEnd"/>
      <w:r w:rsidRPr="00B72419">
        <w:rPr>
          <w:rFonts w:ascii="Times New Roman" w:hAnsi="Times New Roman"/>
          <w:color w:val="000000"/>
          <w:sz w:val="28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9B3AEA" w:rsidRPr="00B72419" w:rsidRDefault="009B3AEA" w:rsidP="009B3AEA">
      <w:pPr>
        <w:rPr>
          <w:lang w:val="ru-RU"/>
        </w:rPr>
        <w:sectPr w:rsidR="009B3AEA" w:rsidRPr="00B72419" w:rsidSect="00B72419">
          <w:pgSz w:w="11906" w:h="16383"/>
          <w:pgMar w:top="1134" w:right="850" w:bottom="851" w:left="1134" w:header="720" w:footer="720" w:gutter="0"/>
          <w:cols w:space="720"/>
        </w:sectPr>
      </w:pPr>
    </w:p>
    <w:bookmarkEnd w:id="3"/>
    <w:p w:rsidR="009B3AEA" w:rsidRDefault="009B3AEA" w:rsidP="009B3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B3AEA" w:rsidRDefault="009B3AEA" w:rsidP="009B3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3608"/>
        <w:gridCol w:w="1625"/>
        <w:gridCol w:w="2376"/>
        <w:gridCol w:w="2465"/>
        <w:gridCol w:w="3645"/>
      </w:tblGrid>
      <w:tr w:rsidR="009B3AEA" w:rsidTr="005B2E7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1.Первоначальные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2.Важнейшие представители неорганических веществ</w:t>
            </w:r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</w:t>
            </w: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</w:tbl>
    <w:p w:rsidR="009B3AEA" w:rsidRDefault="009B3AEA" w:rsidP="009B3AEA">
      <w:pPr>
        <w:sectPr w:rsidR="009B3AEA" w:rsidSect="00B72419">
          <w:pgSz w:w="16383" w:h="11906" w:orient="landscape"/>
          <w:pgMar w:top="1134" w:right="850" w:bottom="851" w:left="1134" w:header="720" w:footer="720" w:gutter="0"/>
          <w:cols w:space="720"/>
        </w:sectPr>
      </w:pPr>
    </w:p>
    <w:p w:rsidR="009B3AEA" w:rsidRDefault="009B3AEA" w:rsidP="009B3A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24"/>
      </w:tblGrid>
      <w:tr w:rsidR="009B3AEA" w:rsidTr="005B2E79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B3AEA" w:rsidRDefault="009B3AEA" w:rsidP="005B2E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1.Вещество и химические реакции</w:t>
            </w:r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2.Неметаллы и их соединения</w:t>
            </w:r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3.Металлы и их соединения</w:t>
            </w:r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4.Химия и окружающая среда</w:t>
            </w:r>
          </w:p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  <w:tr w:rsidR="009B3AEA" w:rsidRPr="00F1362D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24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9B3AEA" w:rsidTr="005B2E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AEA" w:rsidRPr="00B72419" w:rsidRDefault="009B3AEA" w:rsidP="005B2E79">
            <w:pPr>
              <w:spacing w:after="0"/>
              <w:ind w:left="135"/>
              <w:rPr>
                <w:lang w:val="ru-RU"/>
              </w:rPr>
            </w:pPr>
            <w:r w:rsidRPr="00B724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B3AEA" w:rsidRDefault="009B3AEA" w:rsidP="005B2E79"/>
        </w:tc>
      </w:tr>
    </w:tbl>
    <w:p w:rsidR="009B3AEA" w:rsidRPr="00B72419" w:rsidRDefault="009B3AEA" w:rsidP="009B3AEA">
      <w:pPr>
        <w:rPr>
          <w:lang w:val="ru-RU"/>
        </w:rPr>
        <w:sectPr w:rsidR="009B3AEA" w:rsidRPr="00B72419" w:rsidSect="00B72419">
          <w:pgSz w:w="16383" w:h="11906" w:orient="landscape"/>
          <w:pgMar w:top="1134" w:right="850" w:bottom="851" w:left="1134" w:header="720" w:footer="720" w:gutter="0"/>
          <w:cols w:space="720"/>
        </w:sectPr>
      </w:pPr>
    </w:p>
    <w:p w:rsidR="00204A38" w:rsidRDefault="00204A38"/>
    <w:sectPr w:rsidR="00204A38" w:rsidSect="00204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A09F5"/>
    <w:multiLevelType w:val="multilevel"/>
    <w:tmpl w:val="589244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B9316C"/>
    <w:multiLevelType w:val="multilevel"/>
    <w:tmpl w:val="616496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B3AEA"/>
    <w:rsid w:val="00204A38"/>
    <w:rsid w:val="003B5FA0"/>
    <w:rsid w:val="00810249"/>
    <w:rsid w:val="00810E78"/>
    <w:rsid w:val="009B3AEA"/>
    <w:rsid w:val="00F1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EA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B3A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3A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B3A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B3A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A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B3A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B3AE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B3AE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B3AEA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3AEA"/>
    <w:rPr>
      <w:lang w:val="en-US"/>
    </w:rPr>
  </w:style>
  <w:style w:type="paragraph" w:styleId="a5">
    <w:name w:val="Normal Indent"/>
    <w:basedOn w:val="a"/>
    <w:uiPriority w:val="99"/>
    <w:unhideWhenUsed/>
    <w:rsid w:val="009B3AEA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B3AE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B3A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B3AE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B3A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B3AEA"/>
    <w:rPr>
      <w:i/>
      <w:iCs/>
    </w:rPr>
  </w:style>
  <w:style w:type="character" w:styleId="ab">
    <w:name w:val="Hyperlink"/>
    <w:basedOn w:val="a0"/>
    <w:uiPriority w:val="99"/>
    <w:unhideWhenUsed/>
    <w:rsid w:val="009B3AEA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9B3AE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B3AE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B3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3AE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6038</Words>
  <Characters>34417</Characters>
  <Application>Microsoft Office Word</Application>
  <DocSecurity>0</DocSecurity>
  <Lines>286</Lines>
  <Paragraphs>80</Paragraphs>
  <ScaleCrop>false</ScaleCrop>
  <Company/>
  <LinksUpToDate>false</LinksUpToDate>
  <CharactersWithSpaces>40375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Вирус</dc:creator>
  <cp:lastModifiedBy>User</cp:lastModifiedBy>
  <cp:revision>4</cp:revision>
  <cp:lastPrinted>2024-10-02T18:24:00Z</cp:lastPrinted>
  <dcterms:created xsi:type="dcterms:W3CDTF">2024-09-09T12:22:00Z</dcterms:created>
  <dcterms:modified xsi:type="dcterms:W3CDTF">2025-01-02T14:53:00Z</dcterms:modified>
</cp:coreProperties>
</file>